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4F" w:rsidRDefault="002E124F">
      <w:pPr>
        <w:pStyle w:val="-0"/>
        <w:sectPr w:rsidR="002E124F">
          <w:headerReference w:type="first" r:id="rId8"/>
          <w:footerReference w:type="first" r:id="rId9"/>
          <w:type w:val="continuous"/>
          <w:pgSz w:w="11907" w:h="16840"/>
          <w:pgMar w:top="851" w:right="851" w:bottom="1134" w:left="1418" w:header="227" w:footer="709" w:gutter="0"/>
          <w:cols w:space="720"/>
          <w:titlePg/>
          <w:docGrid w:linePitch="360"/>
        </w:sectPr>
      </w:pPr>
    </w:p>
    <w:tbl>
      <w:tblPr>
        <w:tblStyle w:val="af7"/>
        <w:tblpPr w:leftFromText="180" w:rightFromText="180" w:vertAnchor="page" w:horzAnchor="margin" w:tblpX="-136" w:tblpY="146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283"/>
        <w:gridCol w:w="4853"/>
      </w:tblGrid>
      <w:tr w:rsidR="002E124F">
        <w:trPr>
          <w:trHeight w:val="3117"/>
        </w:trPr>
        <w:tc>
          <w:tcPr>
            <w:tcW w:w="4503" w:type="dxa"/>
            <w:gridSpan w:val="2"/>
          </w:tcPr>
          <w:p w:rsidR="002E124F" w:rsidRDefault="002E124F">
            <w:pPr>
              <w:pStyle w:val="-0"/>
              <w:ind w:firstLine="0"/>
            </w:pPr>
          </w:p>
        </w:tc>
        <w:tc>
          <w:tcPr>
            <w:tcW w:w="283" w:type="dxa"/>
          </w:tcPr>
          <w:p w:rsidR="002E124F" w:rsidRDefault="002E124F">
            <w:pPr>
              <w:pStyle w:val="af2"/>
            </w:pPr>
          </w:p>
        </w:tc>
        <w:tc>
          <w:tcPr>
            <w:tcW w:w="4853" w:type="dxa"/>
            <w:vMerge w:val="restart"/>
          </w:tcPr>
          <w:p w:rsidR="002E124F" w:rsidRDefault="00FB40F5" w:rsidP="00F70694">
            <w:pPr>
              <w:pStyle w:val="af2"/>
              <w:spacing w:before="480" w:after="0" w:line="240" w:lineRule="auto"/>
            </w:pPr>
            <w:permStart w:id="845098241" w:edGrp="everyone"/>
            <w:r>
              <w:t>Главе</w:t>
            </w:r>
            <w:r>
              <w:br/>
              <w:t>а</w:t>
            </w:r>
            <w:r w:rsidR="003F3328">
              <w:t>дминистраци</w:t>
            </w:r>
            <w:r w:rsidR="00E13DD7">
              <w:t>и</w:t>
            </w:r>
            <w:r w:rsidR="003F3328">
              <w:t xml:space="preserve"> муниципального образования Славянский район</w:t>
            </w:r>
            <w:r w:rsidR="003F3328">
              <w:br/>
            </w:r>
            <w:r w:rsidR="003F3328">
              <w:br/>
              <w:t xml:space="preserve">Р.И. </w:t>
            </w:r>
            <w:proofErr w:type="spellStart"/>
            <w:r w:rsidR="003F3328">
              <w:t>Синяговскому</w:t>
            </w:r>
            <w:proofErr w:type="spellEnd"/>
          </w:p>
          <w:permEnd w:id="845098241"/>
          <w:p w:rsidR="002E124F" w:rsidRDefault="002E124F" w:rsidP="00F70694">
            <w:pPr>
              <w:pStyle w:val="-0"/>
              <w:spacing w:before="0"/>
              <w:ind w:firstLine="0"/>
              <w:jc w:val="center"/>
              <w:rPr>
                <w:b/>
              </w:rPr>
            </w:pPr>
          </w:p>
        </w:tc>
      </w:tr>
      <w:tr w:rsidR="002E124F" w:rsidTr="00EF4592">
        <w:trPr>
          <w:trHeight w:val="424"/>
        </w:trPr>
        <w:tc>
          <w:tcPr>
            <w:tcW w:w="2376" w:type="dxa"/>
            <w:vAlign w:val="bottom"/>
          </w:tcPr>
          <w:p w:rsidR="002E124F" w:rsidRPr="00A87152" w:rsidRDefault="00A87152">
            <w:pPr>
              <w:pStyle w:val="-0"/>
              <w:ind w:left="284" w:firstLine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bookmarkStart w:id="0" w:name="ДатаРегистрации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t>__________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127" w:type="dxa"/>
            <w:vAlign w:val="bottom"/>
          </w:tcPr>
          <w:p w:rsidR="002E124F" w:rsidRPr="00A87152" w:rsidRDefault="003F3328">
            <w:pPr>
              <w:pStyle w:val="-0"/>
              <w:ind w:firstLine="0"/>
              <w:jc w:val="left"/>
              <w:rPr>
                <w:b/>
                <w:sz w:val="20"/>
                <w:szCs w:val="20"/>
                <w:lang w:eastAsia="en-US"/>
              </w:rPr>
            </w:pPr>
            <w:r w:rsidRPr="00A87152">
              <w:rPr>
                <w:b/>
                <w:sz w:val="20"/>
                <w:szCs w:val="20"/>
                <w:lang w:eastAsia="en-US"/>
              </w:rPr>
              <w:fldChar w:fldCharType="begin"/>
            </w:r>
            <w:bookmarkStart w:id="1" w:name="РегистрационныйНомер"/>
            <w:r w:rsidRPr="00A87152">
              <w:rPr>
                <w:b/>
                <w:sz w:val="20"/>
                <w:szCs w:val="20"/>
                <w:lang w:eastAsia="en-US"/>
              </w:rPr>
              <w:instrText xml:space="preserve"> FORMTEXT </w:instrText>
            </w:r>
            <w:r w:rsidRPr="00A87152">
              <w:rPr>
                <w:b/>
                <w:sz w:val="20"/>
                <w:szCs w:val="20"/>
                <w:lang w:eastAsia="en-US"/>
              </w:rPr>
              <w:fldChar w:fldCharType="separate"/>
            </w:r>
            <w:r w:rsidRPr="00A87152">
              <w:rPr>
                <w:b/>
                <w:sz w:val="20"/>
                <w:szCs w:val="20"/>
                <w:lang w:eastAsia="en-US"/>
              </w:rPr>
              <w:t>___________</w:t>
            </w:r>
            <w:r w:rsidRPr="00A87152">
              <w:rPr>
                <w:b/>
                <w:sz w:val="20"/>
                <w:szCs w:val="20"/>
                <w:lang w:eastAsia="en-US"/>
              </w:rPr>
              <w:fldChar w:fldCharType="end"/>
            </w:r>
            <w:bookmarkEnd w:id="1"/>
          </w:p>
        </w:tc>
        <w:tc>
          <w:tcPr>
            <w:tcW w:w="283" w:type="dxa"/>
          </w:tcPr>
          <w:p w:rsidR="002E124F" w:rsidRDefault="002E124F">
            <w:pPr>
              <w:pStyle w:val="af2"/>
            </w:pPr>
          </w:p>
        </w:tc>
        <w:tc>
          <w:tcPr>
            <w:tcW w:w="4853" w:type="dxa"/>
            <w:vMerge/>
          </w:tcPr>
          <w:p w:rsidR="002E124F" w:rsidRDefault="002E124F">
            <w:pPr>
              <w:pStyle w:val="af2"/>
            </w:pPr>
          </w:p>
        </w:tc>
      </w:tr>
      <w:tr w:rsidR="002E124F">
        <w:trPr>
          <w:trHeight w:val="277"/>
        </w:trPr>
        <w:tc>
          <w:tcPr>
            <w:tcW w:w="2376" w:type="dxa"/>
            <w:vAlign w:val="bottom"/>
          </w:tcPr>
          <w:p w:rsidR="002E124F" w:rsidRDefault="002E124F">
            <w:pPr>
              <w:pStyle w:val="-0"/>
              <w:ind w:left="284" w:firstLine="0"/>
              <w:jc w:val="center"/>
              <w:rPr>
                <w:b/>
              </w:rPr>
            </w:pPr>
            <w:permStart w:id="1355290446" w:edGrp="everyone"/>
            <w:permEnd w:id="1355290446"/>
          </w:p>
        </w:tc>
        <w:tc>
          <w:tcPr>
            <w:tcW w:w="2127" w:type="dxa"/>
            <w:vAlign w:val="bottom"/>
          </w:tcPr>
          <w:p w:rsidR="002E124F" w:rsidRDefault="002E124F">
            <w:pPr>
              <w:pStyle w:val="-0"/>
              <w:ind w:firstLine="0"/>
              <w:jc w:val="left"/>
              <w:rPr>
                <w:b/>
              </w:rPr>
            </w:pPr>
            <w:permStart w:id="1129798389" w:edGrp="everyone"/>
            <w:permEnd w:id="1129798389"/>
          </w:p>
        </w:tc>
        <w:tc>
          <w:tcPr>
            <w:tcW w:w="283" w:type="dxa"/>
          </w:tcPr>
          <w:p w:rsidR="002E124F" w:rsidRDefault="002E124F">
            <w:pPr>
              <w:pStyle w:val="af2"/>
            </w:pPr>
          </w:p>
        </w:tc>
        <w:tc>
          <w:tcPr>
            <w:tcW w:w="4853" w:type="dxa"/>
            <w:vMerge/>
          </w:tcPr>
          <w:p w:rsidR="002E124F" w:rsidRDefault="002E124F">
            <w:pPr>
              <w:pStyle w:val="af2"/>
            </w:pPr>
          </w:p>
        </w:tc>
      </w:tr>
      <w:tr w:rsidR="002E124F">
        <w:trPr>
          <w:trHeight w:val="375"/>
        </w:trPr>
        <w:tc>
          <w:tcPr>
            <w:tcW w:w="4503" w:type="dxa"/>
            <w:gridSpan w:val="2"/>
          </w:tcPr>
          <w:p w:rsidR="002E124F" w:rsidRDefault="003F3328">
            <w:pPr>
              <w:pStyle w:val="-0"/>
              <w:ind w:left="37" w:firstLine="0"/>
              <w:rPr>
                <w:i/>
              </w:rPr>
            </w:pPr>
            <w:r>
              <w:rPr>
                <w:i/>
              </w:rPr>
              <w:fldChar w:fldCharType="begin"/>
            </w:r>
            <w:bookmarkStart w:id="2" w:name="Заголовок"/>
            <w:r>
              <w:rPr>
                <w:i/>
              </w:rPr>
              <w:instrText xml:space="preserve"> FORMTEXT </w:instrText>
            </w:r>
            <w:r>
              <w:rPr>
                <w:i/>
              </w:rPr>
              <w:fldChar w:fldCharType="separate"/>
            </w:r>
            <w:r>
              <w:rPr>
                <w:i/>
              </w:rPr>
              <w:t>О проведении публичных слушаний по внесению изменений в ранее утвержденную документацию по планировке территории</w:t>
            </w:r>
            <w:r>
              <w:rPr>
                <w:i/>
              </w:rPr>
              <w:fldChar w:fldCharType="end"/>
            </w:r>
            <w:bookmarkEnd w:id="2"/>
          </w:p>
        </w:tc>
        <w:tc>
          <w:tcPr>
            <w:tcW w:w="283" w:type="dxa"/>
          </w:tcPr>
          <w:p w:rsidR="002E124F" w:rsidRDefault="002E124F">
            <w:pPr>
              <w:pStyle w:val="-0"/>
              <w:ind w:firstLine="0"/>
            </w:pPr>
          </w:p>
        </w:tc>
        <w:tc>
          <w:tcPr>
            <w:tcW w:w="4853" w:type="dxa"/>
            <w:vMerge/>
          </w:tcPr>
          <w:p w:rsidR="002E124F" w:rsidRDefault="002E124F">
            <w:pPr>
              <w:pStyle w:val="-0"/>
              <w:ind w:firstLine="0"/>
            </w:pPr>
          </w:p>
        </w:tc>
      </w:tr>
    </w:tbl>
    <w:p w:rsidR="002E124F" w:rsidRDefault="002E124F">
      <w:pPr>
        <w:pStyle w:val="-0"/>
        <w:spacing w:before="0"/>
        <w:jc w:val="center"/>
      </w:pPr>
      <w:permStart w:id="1715213588" w:edGrp="everyone"/>
    </w:p>
    <w:p w:rsidR="002E124F" w:rsidRDefault="003F3328" w:rsidP="00167CBA">
      <w:pPr>
        <w:pStyle w:val="-0"/>
        <w:tabs>
          <w:tab w:val="left" w:pos="2010"/>
          <w:tab w:val="center" w:pos="5174"/>
        </w:tabs>
        <w:spacing w:before="0"/>
        <w:jc w:val="center"/>
        <w:rPr>
          <w:b/>
          <w:bCs/>
        </w:rPr>
      </w:pPr>
      <w:r>
        <w:rPr>
          <w:b/>
        </w:rPr>
        <w:t>Уважаемый</w:t>
      </w:r>
      <w:r w:rsidR="00E36A48">
        <w:rPr>
          <w:b/>
        </w:rPr>
        <w:t xml:space="preserve"> </w:t>
      </w:r>
      <w:r>
        <w:rPr>
          <w:b/>
        </w:rPr>
        <w:t>Роман Иванович!</w:t>
      </w:r>
    </w:p>
    <w:p w:rsidR="00161754" w:rsidRPr="00161754" w:rsidRDefault="00161754" w:rsidP="00161754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E13DD7" w:rsidRPr="00161754" w:rsidRDefault="00161754" w:rsidP="00161754">
      <w:pPr>
        <w:pStyle w:val="-0"/>
        <w:spacing w:before="0"/>
        <w:rPr>
          <w:rFonts w:eastAsiaTheme="minorHAnsi"/>
          <w:color w:val="000000"/>
          <w:lang w:eastAsia="en-US"/>
        </w:rPr>
      </w:pPr>
      <w:r w:rsidRPr="00161754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161754">
        <w:rPr>
          <w:rFonts w:eastAsiaTheme="minorHAnsi"/>
          <w:color w:val="000000"/>
          <w:lang w:eastAsia="en-US"/>
        </w:rPr>
        <w:t xml:space="preserve">В соответствии с требованиями правил внесения изменений </w:t>
      </w:r>
      <w:r w:rsidR="00FB40F5">
        <w:rPr>
          <w:rFonts w:eastAsiaTheme="minorHAnsi"/>
          <w:color w:val="000000"/>
          <w:lang w:eastAsia="en-US"/>
        </w:rPr>
        <w:br/>
      </w:r>
      <w:r w:rsidRPr="00161754">
        <w:rPr>
          <w:rFonts w:eastAsiaTheme="minorHAnsi"/>
          <w:color w:val="000000"/>
          <w:lang w:eastAsia="en-US"/>
        </w:rPr>
        <w:t>в документацию по планировке территории (далее – ДПТ), утвержденных постановлением Правительства Российской Федерации от 02.02.2024 № 112</w:t>
      </w:r>
      <w:r>
        <w:rPr>
          <w:rFonts w:eastAsiaTheme="minorHAnsi"/>
          <w:color w:val="000000"/>
          <w:lang w:eastAsia="en-US"/>
        </w:rPr>
        <w:t xml:space="preserve">, </w:t>
      </w:r>
      <w:r w:rsidR="00E36A48">
        <w:t>пр</w:t>
      </w:r>
      <w:r w:rsidR="002C14FC">
        <w:t>ошу провести публичные слушания</w:t>
      </w:r>
      <w:r w:rsidR="00E36A48">
        <w:t xml:space="preserve"> по</w:t>
      </w:r>
      <w:r>
        <w:t xml:space="preserve"> утверждению</w:t>
      </w:r>
      <w:r w:rsidR="00E36A48">
        <w:t xml:space="preserve"> внесени</w:t>
      </w:r>
      <w:r>
        <w:t>я</w:t>
      </w:r>
      <w:r w:rsidR="00E36A48">
        <w:t xml:space="preserve"> изменений </w:t>
      </w:r>
      <w:r w:rsidR="00FB40F5">
        <w:br/>
      </w:r>
      <w:r w:rsidR="00E36A48">
        <w:t>в документацию по планировке территории</w:t>
      </w:r>
      <w:r w:rsidR="00E13DD7">
        <w:t xml:space="preserve"> (далее – Документация)</w:t>
      </w:r>
      <w:r w:rsidR="00E36A48">
        <w:t xml:space="preserve"> по объекту </w:t>
      </w:r>
      <w:r w:rsidR="00E36A48" w:rsidRPr="00E36A48">
        <w:t xml:space="preserve">«Восстановление эксплуатационных скважин Восточно-Прибрежного </w:t>
      </w:r>
      <w:r w:rsidR="00FB40F5">
        <w:br/>
      </w:r>
      <w:r w:rsidR="00E36A48" w:rsidRPr="00E36A48">
        <w:t>и Прибрежного месторождений методом бурения боковых стволов»</w:t>
      </w:r>
      <w:r w:rsidR="00E36A48">
        <w:t xml:space="preserve"> (далее – Объект)</w:t>
      </w:r>
      <w:bookmarkStart w:id="3" w:name="_GoBack"/>
      <w:bookmarkEnd w:id="3"/>
      <w:r w:rsidR="00E13DD7">
        <w:t xml:space="preserve"> в связи с уточнением перечня кадастровых номеров существующих земельных участков, на которых может быть размещен линейный объект.</w:t>
      </w:r>
    </w:p>
    <w:p w:rsidR="00E13DD7" w:rsidRDefault="00E13DD7" w:rsidP="00E13DD7">
      <w:pPr>
        <w:pStyle w:val="-0"/>
        <w:spacing w:before="0"/>
      </w:pPr>
      <w:r>
        <w:t xml:space="preserve">Документация </w:t>
      </w:r>
      <w:r w:rsidR="00E36A48">
        <w:t>утвержден</w:t>
      </w:r>
      <w:r>
        <w:t>а</w:t>
      </w:r>
      <w:r w:rsidR="00E36A48">
        <w:t xml:space="preserve"> постановлением администрации </w:t>
      </w:r>
      <w:r w:rsidR="00FB40F5">
        <w:br/>
      </w:r>
      <w:r w:rsidR="00E36A48">
        <w:t xml:space="preserve">МО Славянский район Краснодарского края «О принятии решения </w:t>
      </w:r>
      <w:r w:rsidR="00FB40F5">
        <w:br/>
      </w:r>
      <w:r w:rsidR="00E36A48">
        <w:t xml:space="preserve">об утверждении проекта планировки и межевания территории» от 22.12.2023 </w:t>
      </w:r>
      <w:r w:rsidR="00FB40F5">
        <w:br/>
      </w:r>
      <w:r w:rsidR="00E36A48">
        <w:t>№ 5692</w:t>
      </w:r>
      <w:r>
        <w:t>.</w:t>
      </w:r>
    </w:p>
    <w:p w:rsidR="00E36A48" w:rsidRDefault="00E13DD7" w:rsidP="00E36A48">
      <w:pPr>
        <w:pStyle w:val="-0"/>
        <w:spacing w:before="0"/>
      </w:pPr>
      <w:r>
        <w:t xml:space="preserve">Документация направлена на официальный адрес электронной почты </w:t>
      </w:r>
      <w:r w:rsidR="00FB40F5">
        <w:br/>
      </w:r>
      <w:r>
        <w:t xml:space="preserve">МО Славянский район Краснодарского края: </w:t>
      </w:r>
      <w:r w:rsidRPr="00E13DD7">
        <w:t>slavyansk@mo.krasnodar.ru</w:t>
      </w:r>
      <w:r>
        <w:t>.</w:t>
      </w:r>
    </w:p>
    <w:permEnd w:id="1715213588"/>
    <w:p w:rsidR="002E124F" w:rsidRDefault="002E124F">
      <w:pPr>
        <w:pStyle w:val="2"/>
        <w:numPr>
          <w:ilvl w:val="0"/>
          <w:numId w:val="0"/>
        </w:numPr>
        <w:spacing w:before="0"/>
      </w:pPr>
    </w:p>
    <w:p w:rsidR="002E124F" w:rsidRDefault="002E124F">
      <w:pPr>
        <w:pStyle w:val="2"/>
        <w:numPr>
          <w:ilvl w:val="0"/>
          <w:numId w:val="0"/>
        </w:numPr>
        <w:spacing w:before="0"/>
      </w:pPr>
    </w:p>
    <w:p w:rsidR="002E124F" w:rsidRDefault="002E124F">
      <w:pPr>
        <w:pStyle w:val="-0"/>
        <w:spacing w:before="0"/>
        <w:ind w:firstLine="0"/>
      </w:pPr>
    </w:p>
    <w:tbl>
      <w:tblPr>
        <w:tblStyle w:val="af7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8"/>
        <w:gridCol w:w="2488"/>
        <w:gridCol w:w="3647"/>
      </w:tblGrid>
      <w:tr w:rsidR="002E124F">
        <w:trPr>
          <w:trHeight w:val="95"/>
        </w:trPr>
        <w:tc>
          <w:tcPr>
            <w:tcW w:w="3788" w:type="dxa"/>
          </w:tcPr>
          <w:p w:rsidR="002E124F" w:rsidRDefault="003F3328">
            <w:pPr>
              <w:pStyle w:val="10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bookmarkStart w:id="4" w:name="ДолжностьПодписал"/>
            <w:r>
              <w:rPr>
                <w:lang w:eastAsia="en-US"/>
              </w:rPr>
              <w:instrText xml:space="preserve"> FORMTEXT </w:instrText>
            </w:r>
            <w:r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t>Главный инженер</w:t>
            </w:r>
            <w:r>
              <w:rPr>
                <w:lang w:eastAsia="en-US"/>
              </w:rPr>
              <w:fldChar w:fldCharType="end"/>
            </w:r>
            <w:bookmarkEnd w:id="4"/>
          </w:p>
        </w:tc>
        <w:tc>
          <w:tcPr>
            <w:tcW w:w="2488" w:type="dxa"/>
          </w:tcPr>
          <w:p w:rsidR="002E124F" w:rsidRDefault="002E124F">
            <w:pPr>
              <w:pStyle w:val="10"/>
              <w:jc w:val="right"/>
              <w:outlineLvl w:val="0"/>
              <w:rPr>
                <w:lang w:eastAsia="en-US"/>
              </w:rPr>
            </w:pPr>
          </w:p>
        </w:tc>
        <w:tc>
          <w:tcPr>
            <w:tcW w:w="3647" w:type="dxa"/>
            <w:vAlign w:val="bottom"/>
          </w:tcPr>
          <w:p w:rsidR="002E124F" w:rsidRDefault="003F3328">
            <w:pPr>
              <w:pStyle w:val="10"/>
              <w:jc w:val="right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bookmarkStart w:id="5" w:name="ИОФПодписал"/>
            <w:r>
              <w:rPr>
                <w:lang w:eastAsia="en-US"/>
              </w:rPr>
              <w:instrText xml:space="preserve"> FORMTEXT </w:instrText>
            </w:r>
            <w:r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t>Ю.М. Комиссаров</w:t>
            </w:r>
            <w:r>
              <w:rPr>
                <w:lang w:eastAsia="en-US"/>
              </w:rPr>
              <w:fldChar w:fldCharType="end"/>
            </w:r>
            <w:bookmarkEnd w:id="5"/>
          </w:p>
        </w:tc>
      </w:tr>
      <w:tr w:rsidR="002E124F">
        <w:trPr>
          <w:trHeight w:val="95"/>
        </w:trPr>
        <w:tc>
          <w:tcPr>
            <w:tcW w:w="3788" w:type="dxa"/>
          </w:tcPr>
          <w:p w:rsidR="002E124F" w:rsidRDefault="002E124F">
            <w:pPr>
              <w:pStyle w:val="10"/>
              <w:jc w:val="center"/>
              <w:outlineLvl w:val="0"/>
              <w:rPr>
                <w:color w:val="FFFFFF" w:themeColor="background1"/>
                <w:lang w:eastAsia="en-US"/>
              </w:rPr>
            </w:pPr>
          </w:p>
        </w:tc>
        <w:tc>
          <w:tcPr>
            <w:tcW w:w="2488" w:type="dxa"/>
            <w:vAlign w:val="bottom"/>
          </w:tcPr>
          <w:p w:rsidR="002E124F" w:rsidRDefault="003F3328">
            <w:pPr>
              <w:pStyle w:val="10"/>
              <w:jc w:val="center"/>
              <w:outlineLvl w:val="0"/>
              <w:rPr>
                <w:color w:val="FFFFFF" w:themeColor="background1"/>
                <w:lang w:eastAsia="en-US"/>
              </w:rPr>
            </w:pPr>
            <w:r>
              <w:rPr>
                <w:color w:val="FFFFFF" w:themeColor="background1"/>
              </w:rPr>
              <w:t>ВставитьЭП</w:t>
            </w:r>
          </w:p>
        </w:tc>
        <w:tc>
          <w:tcPr>
            <w:tcW w:w="3647" w:type="dxa"/>
          </w:tcPr>
          <w:p w:rsidR="002E124F" w:rsidRDefault="002E124F">
            <w:pPr>
              <w:pStyle w:val="10"/>
              <w:jc w:val="center"/>
              <w:outlineLvl w:val="0"/>
              <w:rPr>
                <w:color w:val="FFFFFF" w:themeColor="background1"/>
                <w:lang w:eastAsia="en-US"/>
              </w:rPr>
            </w:pPr>
          </w:p>
        </w:tc>
      </w:tr>
    </w:tbl>
    <w:p w:rsidR="00FB40F5" w:rsidRDefault="00FB40F5">
      <w:pPr>
        <w:pStyle w:val="-0"/>
        <w:spacing w:before="0"/>
        <w:ind w:firstLine="0"/>
      </w:pPr>
      <w:permStart w:id="1141132884" w:edGrp="everyone"/>
    </w:p>
    <w:p w:rsidR="002E124F" w:rsidRDefault="003F3328">
      <w:pPr>
        <w:pStyle w:val="afc"/>
        <w:rPr>
          <w:szCs w:val="24"/>
        </w:rPr>
      </w:pPr>
      <w:r>
        <w:rPr>
          <w:szCs w:val="24"/>
        </w:rPr>
        <w:t>Д.Ш. Тимербулатов</w:t>
      </w:r>
    </w:p>
    <w:p w:rsidR="002E124F" w:rsidRDefault="003F3328">
      <w:pPr>
        <w:pStyle w:val="-0"/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>8(498)6570000 доб.49598</w:t>
      </w:r>
      <w:permEnd w:id="1141132884"/>
    </w:p>
    <w:sectPr w:rsidR="002E124F">
      <w:type w:val="continuous"/>
      <w:pgSz w:w="11907" w:h="16840"/>
      <w:pgMar w:top="1134" w:right="850" w:bottom="1134" w:left="1418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082" w:rsidRDefault="00AB2082">
      <w:r>
        <w:separator/>
      </w:r>
    </w:p>
    <w:p w:rsidR="00AB2082" w:rsidRDefault="00AB2082"/>
    <w:p w:rsidR="00AB2082" w:rsidRDefault="00AB2082"/>
    <w:p w:rsidR="00AB2082" w:rsidRDefault="00AB2082"/>
    <w:p w:rsidR="00AB2082" w:rsidRDefault="00AB2082"/>
    <w:p w:rsidR="00AB2082" w:rsidRDefault="00AB2082"/>
  </w:endnote>
  <w:endnote w:type="continuationSeparator" w:id="0">
    <w:p w:rsidR="00AB2082" w:rsidRDefault="00AB2082">
      <w:r>
        <w:continuationSeparator/>
      </w:r>
    </w:p>
    <w:p w:rsidR="00AB2082" w:rsidRDefault="00AB2082"/>
    <w:p w:rsidR="00AB2082" w:rsidRDefault="00AB2082"/>
    <w:p w:rsidR="00AB2082" w:rsidRDefault="00AB2082"/>
    <w:p w:rsidR="00AB2082" w:rsidRDefault="00AB2082"/>
    <w:p w:rsidR="00AB2082" w:rsidRDefault="00AB2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C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25"/>
      <w:gridCol w:w="3713"/>
    </w:tblGrid>
    <w:tr w:rsidR="002E124F">
      <w:tc>
        <w:tcPr>
          <w:tcW w:w="6345" w:type="dxa"/>
          <w:vAlign w:val="center"/>
        </w:tcPr>
        <w:p w:rsidR="002E124F" w:rsidRDefault="002E124F">
          <w:pPr>
            <w:pStyle w:val="afc"/>
            <w:ind w:left="142"/>
          </w:pPr>
        </w:p>
      </w:tc>
      <w:tc>
        <w:tcPr>
          <w:tcW w:w="3793" w:type="dxa"/>
          <w:vAlign w:val="bottom"/>
        </w:tcPr>
        <w:p w:rsidR="002E124F" w:rsidRDefault="003F3328">
          <w:pPr>
            <w:pStyle w:val="afc"/>
            <w:jc w:val="right"/>
          </w:pPr>
          <w:r>
            <w:rPr>
              <w:noProof/>
            </w:rPr>
            <w:drawing>
              <wp:inline distT="0" distB="0" distL="0" distR="0">
                <wp:extent cx="1513205" cy="468000"/>
                <wp:effectExtent l="19050" t="0" r="0" b="0"/>
                <wp:docPr id="2" name="ВставитьИзображениеШтрихк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205" cy="46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124F" w:rsidRDefault="002E124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082" w:rsidRDefault="00AB2082">
      <w:r>
        <w:separator/>
      </w:r>
    </w:p>
    <w:p w:rsidR="00AB2082" w:rsidRDefault="00AB2082"/>
    <w:p w:rsidR="00AB2082" w:rsidRDefault="00AB2082"/>
    <w:p w:rsidR="00AB2082" w:rsidRDefault="00AB2082"/>
    <w:p w:rsidR="00AB2082" w:rsidRDefault="00AB2082"/>
    <w:p w:rsidR="00AB2082" w:rsidRDefault="00AB2082"/>
  </w:footnote>
  <w:footnote w:type="continuationSeparator" w:id="0">
    <w:p w:rsidR="00AB2082" w:rsidRDefault="00AB2082">
      <w:r>
        <w:continuationSeparator/>
      </w:r>
    </w:p>
    <w:p w:rsidR="00AB2082" w:rsidRDefault="00AB2082"/>
    <w:p w:rsidR="00AB2082" w:rsidRDefault="00AB2082"/>
    <w:p w:rsidR="00AB2082" w:rsidRDefault="00AB2082"/>
    <w:p w:rsidR="00AB2082" w:rsidRDefault="00AB2082"/>
    <w:p w:rsidR="00AB2082" w:rsidRDefault="00AB20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24F" w:rsidRDefault="00EF4592">
    <w:pPr>
      <w:pStyle w:val="af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6FDAD9" wp14:editId="7E2B8A73">
          <wp:simplePos x="0" y="0"/>
          <wp:positionH relativeFrom="page">
            <wp:align>left</wp:align>
          </wp:positionH>
          <wp:positionV relativeFrom="page">
            <wp:posOffset>287020</wp:posOffset>
          </wp:positionV>
          <wp:extent cx="7560000" cy="3416400"/>
          <wp:effectExtent l="0" t="0" r="3175" b="0"/>
          <wp:wrapNone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0000" cy="34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6806"/>
    <w:multiLevelType w:val="hybridMultilevel"/>
    <w:tmpl w:val="F4EA52A2"/>
    <w:lvl w:ilvl="0" w:tplc="7A0C91D0">
      <w:start w:val="1"/>
      <w:numFmt w:val="bullet"/>
      <w:pStyle w:val="2"/>
      <w:lvlText w:val=""/>
      <w:lvlJc w:val="left"/>
      <w:pPr>
        <w:tabs>
          <w:tab w:val="num" w:pos="1429"/>
        </w:tabs>
        <w:ind w:left="1429" w:hanging="360"/>
      </w:pPr>
      <w:rPr>
        <w:rFonts w:ascii="Symbol" w:eastAsia="Times New Roman" w:hAnsi="Symbol" w:cs="Times New Roman" w:hint="default"/>
      </w:rPr>
    </w:lvl>
    <w:lvl w:ilvl="1" w:tplc="6C8231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860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5AE0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8A0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2494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60E6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0200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EE2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94"/>
    <w:multiLevelType w:val="hybridMultilevel"/>
    <w:tmpl w:val="590EF24A"/>
    <w:lvl w:ilvl="0" w:tplc="974CA83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 w:tplc="BD084E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020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62DF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EECC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4C3C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1AE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C6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54D7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o2C9FDSeORGJliuqH7i41gDO5c15NAtFzFXBX8g2ibpL7hS0Jxcq2mNC9+CIZv5KU7GVEfo6hxlQ04fBRUdKA==" w:salt="ccWqhj44LCNwq0/kj/X15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4F"/>
    <w:rsid w:val="000B74F4"/>
    <w:rsid w:val="00161754"/>
    <w:rsid w:val="00167CBA"/>
    <w:rsid w:val="00237119"/>
    <w:rsid w:val="002C14FC"/>
    <w:rsid w:val="002E124F"/>
    <w:rsid w:val="003F3328"/>
    <w:rsid w:val="006A0FC2"/>
    <w:rsid w:val="00745F4B"/>
    <w:rsid w:val="00783E43"/>
    <w:rsid w:val="00A73A81"/>
    <w:rsid w:val="00A87152"/>
    <w:rsid w:val="00AB2082"/>
    <w:rsid w:val="00E13DD7"/>
    <w:rsid w:val="00E36A48"/>
    <w:rsid w:val="00EF4592"/>
    <w:rsid w:val="00F70694"/>
    <w:rsid w:val="00FB40F5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D7BF2-9EB4-42D6-8356-404267D0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next w:val="a"/>
    <w:link w:val="11"/>
    <w:uiPriority w:val="9"/>
    <w:qFormat/>
    <w:pPr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customStyle="1" w:styleId="af">
    <w:name w:val="Должность"/>
    <w:basedOn w:val="a"/>
    <w:pPr>
      <w:tabs>
        <w:tab w:val="left" w:pos="7230"/>
      </w:tabs>
      <w:spacing w:before="120"/>
      <w:ind w:left="709"/>
    </w:pPr>
    <w:rPr>
      <w:b/>
      <w:sz w:val="28"/>
      <w:szCs w:val="28"/>
    </w:rPr>
  </w:style>
  <w:style w:type="paragraph" w:customStyle="1" w:styleId="-">
    <w:name w:val="Тема-письма"/>
    <w:basedOn w:val="a"/>
    <w:pPr>
      <w:widowControl w:val="0"/>
      <w:spacing w:before="120"/>
      <w:ind w:left="-227" w:right="5670"/>
    </w:pPr>
    <w:rPr>
      <w:i/>
      <w:sz w:val="28"/>
      <w:szCs w:val="28"/>
    </w:rPr>
  </w:style>
  <w:style w:type="paragraph" w:customStyle="1" w:styleId="-0">
    <w:name w:val="Текст-письма"/>
    <w:basedOn w:val="a"/>
    <w:pPr>
      <w:widowControl w:val="0"/>
      <w:spacing w:before="120"/>
      <w:ind w:firstLine="709"/>
      <w:jc w:val="both"/>
    </w:pPr>
    <w:rPr>
      <w:sz w:val="28"/>
      <w:szCs w:val="28"/>
    </w:rPr>
  </w:style>
  <w:style w:type="paragraph" w:customStyle="1" w:styleId="af0">
    <w:name w:val="Уважаемый"/>
    <w:basedOn w:val="a"/>
    <w:pPr>
      <w:widowControl w:val="0"/>
      <w:spacing w:before="120"/>
      <w:jc w:val="center"/>
    </w:pPr>
    <w:rPr>
      <w:b/>
      <w:sz w:val="28"/>
      <w:szCs w:val="28"/>
    </w:rPr>
  </w:style>
  <w:style w:type="paragraph" w:customStyle="1" w:styleId="af1">
    <w:name w:val="Исполнитель"/>
    <w:basedOn w:val="a"/>
    <w:pPr>
      <w:widowControl w:val="0"/>
      <w:spacing w:before="120"/>
    </w:pPr>
    <w:rPr>
      <w:sz w:val="24"/>
    </w:rPr>
  </w:style>
  <w:style w:type="paragraph" w:customStyle="1" w:styleId="af2">
    <w:name w:val="Адресат"/>
    <w:basedOn w:val="a"/>
    <w:pPr>
      <w:widowControl w:val="0"/>
      <w:spacing w:after="40" w:line="300" w:lineRule="exact"/>
      <w:jc w:val="center"/>
    </w:pPr>
    <w:rPr>
      <w:b/>
      <w:sz w:val="28"/>
      <w:szCs w:val="28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. Список 1"/>
    <w:basedOn w:val="a"/>
    <w:pPr>
      <w:numPr>
        <w:numId w:val="1"/>
      </w:numPr>
      <w:tabs>
        <w:tab w:val="left" w:pos="1276"/>
      </w:tabs>
      <w:spacing w:before="120"/>
      <w:ind w:left="0" w:firstLine="709"/>
      <w:jc w:val="both"/>
    </w:pPr>
    <w:rPr>
      <w:sz w:val="28"/>
    </w:rPr>
  </w:style>
  <w:style w:type="paragraph" w:customStyle="1" w:styleId="2">
    <w:name w:val="М список 2"/>
    <w:basedOn w:val="a"/>
    <w:pPr>
      <w:numPr>
        <w:numId w:val="2"/>
      </w:numPr>
      <w:tabs>
        <w:tab w:val="clear" w:pos="1429"/>
        <w:tab w:val="num" w:pos="1134"/>
      </w:tabs>
      <w:spacing w:before="120"/>
      <w:ind w:left="1134" w:hanging="425"/>
      <w:jc w:val="both"/>
    </w:pPr>
    <w:rPr>
      <w:sz w:val="28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a">
    <w:name w:val="Title"/>
    <w:basedOn w:val="-"/>
    <w:next w:val="a"/>
    <w:link w:val="afb"/>
    <w:uiPriority w:val="10"/>
    <w:qFormat/>
    <w:pPr>
      <w:ind w:left="318" w:right="0"/>
    </w:pPr>
  </w:style>
  <w:style w:type="character" w:customStyle="1" w:styleId="afb">
    <w:name w:val="Название Знак"/>
    <w:basedOn w:val="a0"/>
    <w:link w:val="afa"/>
    <w:uiPriority w:val="10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fc">
    <w:name w:val="No Spacing"/>
    <w:basedOn w:val="af1"/>
    <w:uiPriority w:val="1"/>
    <w:qFormat/>
    <w:pPr>
      <w:spacing w:before="0"/>
    </w:pPr>
  </w:style>
  <w:style w:type="paragraph" w:styleId="afd">
    <w:name w:val="Subtitle"/>
    <w:basedOn w:val="af3"/>
    <w:next w:val="a"/>
    <w:link w:val="afe"/>
    <w:uiPriority w:val="11"/>
    <w:qFormat/>
    <w:pPr>
      <w:spacing w:line="348" w:lineRule="atLeast"/>
      <w:ind w:left="-79" w:right="-86"/>
      <w:jc w:val="both"/>
    </w:pPr>
    <w:rPr>
      <w:rFonts w:ascii="HeliosCondC" w:hAnsi="HeliosCondC"/>
      <w:szCs w:val="18"/>
    </w:rPr>
  </w:style>
  <w:style w:type="character" w:customStyle="1" w:styleId="afe">
    <w:name w:val="Подзаголовок Знак"/>
    <w:basedOn w:val="a0"/>
    <w:link w:val="afd"/>
    <w:uiPriority w:val="11"/>
    <w:rPr>
      <w:rFonts w:ascii="HeliosCondC" w:eastAsia="Times New Roman" w:hAnsi="HeliosCondC" w:cs="Times New Roman"/>
      <w:sz w:val="20"/>
      <w:szCs w:val="18"/>
      <w:lang w:eastAsia="ru-RU"/>
    </w:rPr>
  </w:style>
  <w:style w:type="paragraph" w:styleId="aff">
    <w:name w:val="List Paragraph"/>
    <w:basedOn w:val="-0"/>
    <w:uiPriority w:val="34"/>
    <w:qFormat/>
  </w:style>
  <w:style w:type="paragraph" w:customStyle="1" w:styleId="Default">
    <w:name w:val="Default"/>
    <w:rsid w:val="00E36A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E558A-BF97-44C2-A45D-C89E88C9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203</Words>
  <Characters>1158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- Генеральный директор</vt:lpstr>
    </vt:vector>
  </TitlesOfParts>
  <Company>ГПП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- Генеральный директор</dc:title>
  <dc:creator>Битюцкий Леонид Витальевич</dc:creator>
  <cp:lastModifiedBy>Ганичева Виктория Федоровна</cp:lastModifiedBy>
  <cp:revision>10</cp:revision>
  <dcterms:created xsi:type="dcterms:W3CDTF">2025-07-03T11:15:00Z</dcterms:created>
  <dcterms:modified xsi:type="dcterms:W3CDTF">2025-08-29T11:23:00Z</dcterms:modified>
</cp:coreProperties>
</file>